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ind w:left="147" w:right="147"/>
        <w:jc w:val="center"/>
        <w:textAlignment w:val="auto"/>
        <w:outlineLvl w:val="0"/>
        <w:rPr>
          <w:rFonts w:hint="eastAsia" w:asciiTheme="minorEastAsia" w:hAnsiTheme="minorEastAsia" w:eastAsiaTheme="minorEastAsia" w:cstheme="minorEastAsia"/>
          <w:b/>
          <w:bCs/>
          <w:color w:val="000000"/>
          <w:kern w:val="36"/>
          <w:sz w:val="28"/>
          <w:szCs w:val="28"/>
        </w:rPr>
      </w:pPr>
      <w:r>
        <w:rPr>
          <w:rFonts w:hint="eastAsia" w:asciiTheme="minorEastAsia" w:hAnsiTheme="minorEastAsia" w:eastAsiaTheme="minorEastAsia" w:cstheme="minorEastAsia"/>
          <w:b/>
          <w:bCs/>
          <w:color w:val="000000"/>
          <w:kern w:val="36"/>
          <w:sz w:val="28"/>
          <w:szCs w:val="28"/>
        </w:rPr>
        <w:t>卫生管理学院医学人文实验中心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147" w:right="147"/>
        <w:jc w:val="center"/>
        <w:textAlignment w:val="auto"/>
        <w:outlineLvl w:val="0"/>
        <w:rPr>
          <w:rFonts w:hint="eastAsia" w:ascii="仿宋" w:hAnsi="仿宋" w:eastAsia="仿宋"/>
          <w:sz w:val="28"/>
          <w:szCs w:val="28"/>
        </w:rPr>
      </w:pPr>
      <w:r>
        <w:rPr>
          <w:rFonts w:hint="eastAsia" w:asciiTheme="minorEastAsia" w:hAnsiTheme="minorEastAsia" w:eastAsiaTheme="minorEastAsia" w:cstheme="minorEastAsia"/>
          <w:b/>
          <w:bCs/>
          <w:color w:val="000000"/>
          <w:kern w:val="36"/>
          <w:sz w:val="28"/>
          <w:szCs w:val="28"/>
        </w:rPr>
        <w:t>实 验 室 安 全 承 诺 书</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为确保实验室寒暑假期间开放的安全，保障实验人员和实验室财产的安全，确保实验的顺利开展，寒暑假期间申请使用实验室的申请人需要作出以下安全承诺：</w:t>
      </w:r>
      <w:r>
        <w:rPr>
          <w:rFonts w:ascii="Calibri" w:hAnsi="Calibri" w:eastAsia="仿宋" w:cs="Calibri"/>
          <w:sz w:val="24"/>
          <w:szCs w:val="24"/>
        </w:rPr>
        <w:t> </w:t>
      </w:r>
    </w:p>
    <w:p>
      <w:pPr>
        <w:pStyle w:val="11"/>
        <w:numPr>
          <w:ilvl w:val="0"/>
          <w:numId w:val="1"/>
        </w:numPr>
        <w:spacing w:line="500" w:lineRule="exact"/>
        <w:ind w:firstLineChars="0"/>
        <w:rPr>
          <w:rFonts w:ascii="仿宋" w:hAnsi="仿宋" w:eastAsia="仿宋"/>
          <w:sz w:val="24"/>
          <w:szCs w:val="24"/>
        </w:rPr>
      </w:pPr>
      <w:r>
        <w:rPr>
          <w:rFonts w:hint="eastAsia" w:ascii="仿宋" w:hAnsi="仿宋" w:eastAsia="仿宋"/>
          <w:sz w:val="24"/>
          <w:szCs w:val="24"/>
          <w:lang w:eastAsia="zh-CN"/>
        </w:rPr>
        <w:t>申请人</w:t>
      </w:r>
      <w:r>
        <w:rPr>
          <w:rFonts w:hint="eastAsia" w:ascii="仿宋" w:hAnsi="仿宋" w:eastAsia="仿宋"/>
          <w:sz w:val="24"/>
          <w:szCs w:val="24"/>
        </w:rPr>
        <w:t>具体负责本实验室的安全工作，对进入实验室的人员，要进行安全教育，详细讲解实验室的安全规定、实验中的注意事项及仪器设备的操作规程，督促有关人员遵守实验及仪器设备的有关安全规定和操作规程。</w:t>
      </w:r>
    </w:p>
    <w:p>
      <w:pPr>
        <w:pStyle w:val="11"/>
        <w:numPr>
          <w:ilvl w:val="0"/>
          <w:numId w:val="1"/>
        </w:numPr>
        <w:spacing w:line="500" w:lineRule="exact"/>
        <w:ind w:firstLineChars="0"/>
        <w:rPr>
          <w:rFonts w:ascii="仿宋" w:hAnsi="仿宋" w:eastAsia="仿宋"/>
          <w:sz w:val="24"/>
          <w:szCs w:val="24"/>
        </w:rPr>
      </w:pPr>
      <w:r>
        <w:rPr>
          <w:rFonts w:hint="eastAsia" w:ascii="仿宋" w:hAnsi="仿宋" w:eastAsia="仿宋"/>
          <w:sz w:val="24"/>
          <w:szCs w:val="24"/>
        </w:rPr>
        <w:t>做好设备的维护和防盗工作，每次使用完实验室后，需对实验室进行安全检查，务必关闭实验室的所有电源、并锁好门窗、关闭水龙头。</w:t>
      </w:r>
    </w:p>
    <w:p>
      <w:pPr>
        <w:pStyle w:val="11"/>
        <w:numPr>
          <w:ilvl w:val="0"/>
          <w:numId w:val="1"/>
        </w:numPr>
        <w:spacing w:line="500" w:lineRule="exact"/>
        <w:ind w:firstLineChars="0"/>
        <w:rPr>
          <w:rFonts w:hint="eastAsia" w:ascii="仿宋" w:hAnsi="仿宋" w:eastAsia="仿宋"/>
          <w:sz w:val="24"/>
          <w:szCs w:val="24"/>
        </w:rPr>
      </w:pPr>
      <w:r>
        <w:rPr>
          <w:rFonts w:hint="eastAsia" w:ascii="仿宋" w:hAnsi="仿宋" w:eastAsia="仿宋"/>
          <w:sz w:val="24"/>
          <w:szCs w:val="24"/>
        </w:rPr>
        <w:t>每次使用完实验室后，需整理实验室卫生，按操作规程收拾好实验器材和设备，带走所有垃圾，保持</w:t>
      </w:r>
      <w:r>
        <w:rPr>
          <w:rFonts w:hint="eastAsia" w:ascii="仿宋" w:hAnsi="仿宋" w:eastAsia="仿宋"/>
          <w:sz w:val="24"/>
          <w:szCs w:val="24"/>
          <w:lang w:eastAsia="zh-CN"/>
        </w:rPr>
        <w:t>实验室</w:t>
      </w:r>
      <w:r>
        <w:rPr>
          <w:rFonts w:hint="eastAsia" w:ascii="仿宋" w:hAnsi="仿宋" w:eastAsia="仿宋"/>
          <w:sz w:val="24"/>
          <w:szCs w:val="24"/>
        </w:rPr>
        <w:t>和实验仪器设备的整洁。</w:t>
      </w:r>
    </w:p>
    <w:p>
      <w:pPr>
        <w:pStyle w:val="11"/>
        <w:numPr>
          <w:ilvl w:val="0"/>
          <w:numId w:val="1"/>
        </w:numPr>
        <w:spacing w:line="500" w:lineRule="exact"/>
        <w:ind w:firstLineChars="0"/>
        <w:rPr>
          <w:rFonts w:hint="eastAsia" w:ascii="仿宋" w:hAnsi="仿宋" w:eastAsia="仿宋"/>
          <w:sz w:val="24"/>
          <w:szCs w:val="24"/>
        </w:rPr>
      </w:pPr>
      <w:r>
        <w:rPr>
          <w:rFonts w:hint="eastAsia" w:ascii="仿宋" w:hAnsi="仿宋" w:eastAsia="仿宋"/>
          <w:sz w:val="24"/>
          <w:szCs w:val="24"/>
          <w:lang w:eastAsia="zh-CN"/>
        </w:rPr>
        <w:t>使</w:t>
      </w:r>
      <w:r>
        <w:rPr>
          <w:rFonts w:hint="eastAsia" w:ascii="仿宋" w:hAnsi="仿宋" w:eastAsia="仿宋"/>
          <w:sz w:val="24"/>
          <w:szCs w:val="24"/>
        </w:rPr>
        <w:t>用事件相关电位（ERP）实验室时，在实验之后要按照操作规程认真细致地清洗电极帽。</w:t>
      </w:r>
    </w:p>
    <w:p>
      <w:pPr>
        <w:pStyle w:val="11"/>
        <w:numPr>
          <w:ilvl w:val="0"/>
          <w:numId w:val="1"/>
        </w:numPr>
        <w:spacing w:line="500" w:lineRule="exact"/>
        <w:ind w:firstLineChars="0"/>
        <w:rPr>
          <w:rFonts w:ascii="仿宋" w:hAnsi="仿宋" w:eastAsia="仿宋"/>
          <w:sz w:val="24"/>
          <w:szCs w:val="24"/>
        </w:rPr>
      </w:pPr>
      <w:r>
        <w:rPr>
          <w:rFonts w:hint="eastAsia" w:ascii="仿宋" w:hAnsi="仿宋" w:eastAsia="仿宋"/>
          <w:sz w:val="24"/>
          <w:szCs w:val="24"/>
        </w:rPr>
        <w:t xml:space="preserve">借用生物心理学实验室时，必须按照有关操作规程和生物实验安全规范进行实验和处理实验垃圾及废弃物。 </w:t>
      </w:r>
    </w:p>
    <w:p>
      <w:pPr>
        <w:pStyle w:val="11"/>
        <w:numPr>
          <w:ilvl w:val="0"/>
          <w:numId w:val="1"/>
        </w:numPr>
        <w:spacing w:line="500" w:lineRule="exact"/>
        <w:ind w:firstLineChars="0"/>
        <w:rPr>
          <w:rFonts w:ascii="仿宋" w:hAnsi="仿宋" w:eastAsia="仿宋"/>
          <w:sz w:val="24"/>
          <w:szCs w:val="24"/>
        </w:rPr>
      </w:pPr>
      <w:r>
        <w:rPr>
          <w:rFonts w:hint="eastAsia" w:ascii="仿宋" w:hAnsi="仿宋" w:eastAsia="仿宋"/>
          <w:sz w:val="24"/>
          <w:szCs w:val="24"/>
        </w:rPr>
        <w:t>必须做好实验室的用电、用水、防火和防盗的安全防范工作，不得在实验室内使用明火，不得在实验室内使用蚊香或花露水等驱蚊用品；</w:t>
      </w:r>
      <w:r>
        <w:rPr>
          <w:rFonts w:hint="eastAsia" w:ascii="仿宋" w:hAnsi="仿宋" w:eastAsia="仿宋"/>
          <w:sz w:val="24"/>
          <w:szCs w:val="24"/>
          <w:lang w:eastAsia="zh-CN"/>
        </w:rPr>
        <w:t>不得在实验室内使用大功率电器及其它易引发火灾或危及实验室安全的电器</w:t>
      </w:r>
      <w:r>
        <w:rPr>
          <w:rFonts w:hint="eastAsia" w:ascii="仿宋" w:hAnsi="仿宋" w:eastAsia="仿宋"/>
          <w:sz w:val="24"/>
          <w:szCs w:val="24"/>
        </w:rPr>
        <w:t>。</w:t>
      </w:r>
    </w:p>
    <w:p>
      <w:pPr>
        <w:pStyle w:val="11"/>
        <w:numPr>
          <w:ilvl w:val="0"/>
          <w:numId w:val="1"/>
        </w:numPr>
        <w:spacing w:line="500" w:lineRule="exact"/>
        <w:ind w:firstLineChars="0"/>
        <w:rPr>
          <w:rFonts w:ascii="仿宋" w:hAnsi="仿宋" w:eastAsia="仿宋"/>
          <w:sz w:val="24"/>
          <w:szCs w:val="24"/>
        </w:rPr>
      </w:pPr>
      <w:r>
        <w:rPr>
          <w:rFonts w:hint="eastAsia" w:ascii="仿宋" w:hAnsi="仿宋" w:eastAsia="仿宋"/>
          <w:sz w:val="24"/>
          <w:szCs w:val="24"/>
        </w:rPr>
        <w:t>无关人员不得进入实验室，</w:t>
      </w:r>
      <w:r>
        <w:rPr>
          <w:rFonts w:hint="eastAsia" w:ascii="仿宋" w:hAnsi="仿宋" w:eastAsia="仿宋"/>
          <w:sz w:val="24"/>
          <w:szCs w:val="24"/>
          <w:lang w:eastAsia="zh-CN"/>
        </w:rPr>
        <w:t>若有校外人员参与实验，</w:t>
      </w:r>
      <w:r>
        <w:rPr>
          <w:rFonts w:hint="eastAsia" w:ascii="仿宋" w:hAnsi="仿宋" w:eastAsia="仿宋"/>
          <w:sz w:val="24"/>
          <w:szCs w:val="24"/>
        </w:rPr>
        <w:t>必须有我校师生在场时方可使用实验室，不允许校外人员单独使用实验室</w:t>
      </w:r>
      <w:r>
        <w:rPr>
          <w:rFonts w:hint="eastAsia" w:ascii="仿宋" w:hAnsi="仿宋" w:eastAsia="仿宋"/>
          <w:sz w:val="24"/>
          <w:szCs w:val="24"/>
          <w:lang w:eastAsia="zh-CN"/>
        </w:rPr>
        <w:t>。</w:t>
      </w:r>
    </w:p>
    <w:p>
      <w:pPr>
        <w:pStyle w:val="11"/>
        <w:numPr>
          <w:ilvl w:val="0"/>
          <w:numId w:val="1"/>
        </w:numPr>
        <w:spacing w:line="500" w:lineRule="exact"/>
        <w:ind w:firstLineChars="0"/>
        <w:rPr>
          <w:rFonts w:ascii="仿宋" w:hAnsi="仿宋" w:eastAsia="仿宋"/>
          <w:sz w:val="24"/>
          <w:szCs w:val="24"/>
        </w:rPr>
      </w:pPr>
      <w:r>
        <w:rPr>
          <w:rFonts w:hint="eastAsia" w:ascii="仿宋" w:hAnsi="仿宋" w:eastAsia="仿宋"/>
          <w:sz w:val="24"/>
          <w:szCs w:val="24"/>
        </w:rPr>
        <w:t>使用人员不得</w:t>
      </w:r>
      <w:r>
        <w:rPr>
          <w:rFonts w:hint="eastAsia" w:ascii="仿宋" w:hAnsi="仿宋" w:eastAsia="仿宋"/>
          <w:sz w:val="24"/>
          <w:szCs w:val="24"/>
          <w:lang w:eastAsia="zh-CN"/>
        </w:rPr>
        <w:t>将食物带进实验室食用，不得</w:t>
      </w:r>
      <w:r>
        <w:rPr>
          <w:rFonts w:hint="eastAsia" w:ascii="仿宋" w:hAnsi="仿宋" w:eastAsia="仿宋"/>
          <w:sz w:val="24"/>
          <w:szCs w:val="24"/>
        </w:rPr>
        <w:t>在实验室过夜。</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9"/>
        <w:rPr>
          <w:rFonts w:ascii="仿宋" w:hAnsi="仿宋" w:eastAsia="仿宋"/>
          <w:sz w:val="24"/>
          <w:szCs w:val="24"/>
        </w:rPr>
      </w:pPr>
      <w:r>
        <w:rPr>
          <w:rFonts w:hint="eastAsia" w:ascii="仿宋" w:hAnsi="仿宋" w:eastAsia="仿宋"/>
          <w:sz w:val="24"/>
          <w:szCs w:val="24"/>
        </w:rPr>
        <w:t>实验室在申请人借用期间如发生火灾、盗窃、人身安全等责任事故，一切后果由</w:t>
      </w:r>
      <w:r>
        <w:rPr>
          <w:rFonts w:hint="eastAsia" w:ascii="仿宋" w:hAnsi="仿宋" w:eastAsia="仿宋"/>
          <w:sz w:val="24"/>
          <w:szCs w:val="24"/>
          <w:lang w:eastAsia="zh-CN"/>
        </w:rPr>
        <w:t>申请人及使用人</w:t>
      </w:r>
      <w:r>
        <w:rPr>
          <w:rFonts w:hint="eastAsia" w:ascii="仿宋" w:hAnsi="仿宋" w:eastAsia="仿宋"/>
          <w:sz w:val="24"/>
          <w:szCs w:val="24"/>
        </w:rPr>
        <w:t>承担。情节严重者，将追究法律责任。</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9"/>
        <w:rPr>
          <w:rFonts w:ascii="仿宋" w:hAnsi="仿宋" w:eastAsia="仿宋"/>
          <w:sz w:val="24"/>
          <w:szCs w:val="24"/>
        </w:rPr>
      </w:pPr>
      <w:r>
        <w:rPr>
          <w:rFonts w:hint="eastAsia" w:ascii="仿宋" w:hAnsi="仿宋" w:eastAsia="仿宋"/>
          <w:sz w:val="24"/>
          <w:szCs w:val="24"/>
        </w:rPr>
        <w:t>本</w:t>
      </w:r>
      <w:r>
        <w:rPr>
          <w:rFonts w:hint="eastAsia" w:ascii="仿宋" w:hAnsi="仿宋" w:eastAsia="仿宋"/>
          <w:sz w:val="24"/>
          <w:szCs w:val="24"/>
          <w:lang w:eastAsia="zh-CN"/>
        </w:rPr>
        <w:t>承诺书</w:t>
      </w:r>
      <w:r>
        <w:rPr>
          <w:rFonts w:hint="eastAsia" w:ascii="仿宋" w:hAnsi="仿宋" w:eastAsia="仿宋"/>
          <w:sz w:val="24"/>
          <w:szCs w:val="24"/>
        </w:rPr>
        <w:t>一式二份</w:t>
      </w:r>
      <w:r>
        <w:rPr>
          <w:rFonts w:hint="eastAsia" w:ascii="仿宋" w:hAnsi="仿宋" w:eastAsia="仿宋"/>
          <w:sz w:val="24"/>
          <w:szCs w:val="24"/>
          <w:lang w:eastAsia="zh-CN"/>
        </w:rPr>
        <w:t>，</w:t>
      </w:r>
      <w:r>
        <w:rPr>
          <w:rFonts w:hint="eastAsia" w:ascii="仿宋" w:hAnsi="仿宋" w:eastAsia="仿宋"/>
          <w:sz w:val="24"/>
          <w:szCs w:val="24"/>
        </w:rPr>
        <w:t>实验室中心和申请人各执</w:t>
      </w:r>
      <w:bookmarkStart w:id="0" w:name="_GoBack"/>
      <w:bookmarkEnd w:id="0"/>
      <w:r>
        <w:rPr>
          <w:rFonts w:hint="eastAsia" w:ascii="仿宋" w:hAnsi="仿宋" w:eastAsia="仿宋"/>
          <w:sz w:val="24"/>
          <w:szCs w:val="24"/>
        </w:rPr>
        <w:t>一份，具有同等效力。</w:t>
      </w:r>
    </w:p>
    <w:p>
      <w:pPr>
        <w:pStyle w:val="11"/>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 xml:space="preserve">                                                     年     月     日</w:t>
      </w:r>
    </w:p>
    <w:sectPr>
      <w:pgSz w:w="11906" w:h="16838"/>
      <w:pgMar w:top="955" w:right="1486" w:bottom="1134"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501"/>
    <w:multiLevelType w:val="multilevel"/>
    <w:tmpl w:val="028605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06"/>
    <w:rsid w:val="000B6969"/>
    <w:rsid w:val="00123056"/>
    <w:rsid w:val="00126BC2"/>
    <w:rsid w:val="0017734F"/>
    <w:rsid w:val="00184F79"/>
    <w:rsid w:val="001C74E4"/>
    <w:rsid w:val="001E188B"/>
    <w:rsid w:val="00276231"/>
    <w:rsid w:val="00283C36"/>
    <w:rsid w:val="002B13CB"/>
    <w:rsid w:val="002C4A6A"/>
    <w:rsid w:val="0037675F"/>
    <w:rsid w:val="003D5548"/>
    <w:rsid w:val="004640FB"/>
    <w:rsid w:val="004970C9"/>
    <w:rsid w:val="00527203"/>
    <w:rsid w:val="00550E7F"/>
    <w:rsid w:val="00585CE8"/>
    <w:rsid w:val="005E0033"/>
    <w:rsid w:val="005F711C"/>
    <w:rsid w:val="00662E68"/>
    <w:rsid w:val="007522A7"/>
    <w:rsid w:val="007E3B10"/>
    <w:rsid w:val="00822DB1"/>
    <w:rsid w:val="00842B13"/>
    <w:rsid w:val="008C1A62"/>
    <w:rsid w:val="00957586"/>
    <w:rsid w:val="00996CBA"/>
    <w:rsid w:val="009B0F84"/>
    <w:rsid w:val="009F7993"/>
    <w:rsid w:val="00A05558"/>
    <w:rsid w:val="00A954B4"/>
    <w:rsid w:val="00AD21E4"/>
    <w:rsid w:val="00AE6290"/>
    <w:rsid w:val="00B356A5"/>
    <w:rsid w:val="00B67F4B"/>
    <w:rsid w:val="00B97F5B"/>
    <w:rsid w:val="00BF08E6"/>
    <w:rsid w:val="00C7689A"/>
    <w:rsid w:val="00C921EA"/>
    <w:rsid w:val="00CC7ACF"/>
    <w:rsid w:val="00D86376"/>
    <w:rsid w:val="00DB6F06"/>
    <w:rsid w:val="00E639F6"/>
    <w:rsid w:val="00E72571"/>
    <w:rsid w:val="00E850FC"/>
    <w:rsid w:val="00E87F1F"/>
    <w:rsid w:val="00EA1684"/>
    <w:rsid w:val="00EB42D2"/>
    <w:rsid w:val="00EE020E"/>
    <w:rsid w:val="00F152C6"/>
    <w:rsid w:val="00F817B8"/>
    <w:rsid w:val="00F863FD"/>
    <w:rsid w:val="00FB1FB6"/>
    <w:rsid w:val="00FC02DD"/>
    <w:rsid w:val="00FD1AA5"/>
    <w:rsid w:val="1265321B"/>
    <w:rsid w:val="12930C9E"/>
    <w:rsid w:val="170E1AFC"/>
    <w:rsid w:val="1C013564"/>
    <w:rsid w:val="1C7507C3"/>
    <w:rsid w:val="24E35116"/>
    <w:rsid w:val="26B41129"/>
    <w:rsid w:val="2F1C182B"/>
    <w:rsid w:val="38DF7B82"/>
    <w:rsid w:val="399041C5"/>
    <w:rsid w:val="403E4BB2"/>
    <w:rsid w:val="416F01F2"/>
    <w:rsid w:val="4E5343A0"/>
    <w:rsid w:val="53815A12"/>
    <w:rsid w:val="53912BC8"/>
    <w:rsid w:val="5410198C"/>
    <w:rsid w:val="5D6D5408"/>
    <w:rsid w:val="71301FB1"/>
    <w:rsid w:val="74051DA3"/>
    <w:rsid w:val="7613282E"/>
    <w:rsid w:val="77D15827"/>
    <w:rsid w:val="7F62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7"/>
    <w:link w:val="2"/>
    <w:uiPriority w:val="9"/>
    <w:rPr>
      <w:rFonts w:ascii="宋体" w:hAnsi="宋体" w:eastAsia="宋体" w:cs="宋体"/>
      <w:b/>
      <w:bCs/>
      <w:kern w:val="36"/>
      <w:sz w:val="48"/>
      <w:szCs w:val="48"/>
    </w:rPr>
  </w:style>
  <w:style w:type="character" w:customStyle="1" w:styleId="10">
    <w:name w:val="批注框文本 Char"/>
    <w:basedOn w:val="7"/>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5"/>
    <w:uiPriority w:val="99"/>
    <w:rPr>
      <w:sz w:val="18"/>
      <w:szCs w:val="18"/>
    </w:rPr>
  </w:style>
  <w:style w:type="character" w:customStyle="1" w:styleId="13">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3289D-6BD7-47F9-B640-B77633159CB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93</Words>
  <Characters>533</Characters>
  <Lines>4</Lines>
  <Paragraphs>1</Paragraphs>
  <TotalTime>58</TotalTime>
  <ScaleCrop>false</ScaleCrop>
  <LinksUpToDate>false</LinksUpToDate>
  <CharactersWithSpaces>625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2018-07-09T03:12:00Z</dcterms:created>
  <dc:creator>ZengXiangYan</dc:creator>
  <cp:lastModifiedBy>lenovo</cp:lastModifiedBy>
  <cp:lastPrinted>2016-08-05T09:11:00Z</cp:lastPrinted>
  <dcterms:modified xsi:type="dcterms:W3CDTF">2018-07-11T07:58:49Z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